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3C" w:rsidRPr="00783022" w:rsidRDefault="006F41E8" w:rsidP="00CD12F8">
      <w:pPr>
        <w:ind w:left="284"/>
        <w:jc w:val="both"/>
        <w:rPr>
          <w:b/>
          <w:sz w:val="22"/>
          <w:szCs w:val="22"/>
        </w:rPr>
      </w:pPr>
      <w:r w:rsidRPr="00783022">
        <w:rPr>
          <w:b/>
          <w:sz w:val="22"/>
          <w:szCs w:val="22"/>
        </w:rPr>
        <w:t>D</w:t>
      </w:r>
      <w:r w:rsidR="00474601" w:rsidRPr="00783022">
        <w:rPr>
          <w:b/>
          <w:sz w:val="22"/>
          <w:szCs w:val="22"/>
        </w:rPr>
        <w:t xml:space="preserve">ocumento </w:t>
      </w:r>
      <w:r w:rsidRPr="00783022">
        <w:rPr>
          <w:b/>
          <w:sz w:val="22"/>
          <w:szCs w:val="22"/>
        </w:rPr>
        <w:t>“</w:t>
      </w:r>
      <w:r w:rsidR="00474601" w:rsidRPr="00783022">
        <w:rPr>
          <w:b/>
          <w:i/>
          <w:sz w:val="22"/>
          <w:szCs w:val="22"/>
        </w:rPr>
        <w:t>Milan</w:t>
      </w:r>
      <w:r w:rsidRPr="00783022">
        <w:rPr>
          <w:b/>
          <w:i/>
          <w:sz w:val="22"/>
          <w:szCs w:val="22"/>
        </w:rPr>
        <w:t>o2020 strategia di adattamento</w:t>
      </w:r>
      <w:r w:rsidRPr="00783022">
        <w:rPr>
          <w:b/>
          <w:sz w:val="22"/>
          <w:szCs w:val="22"/>
        </w:rPr>
        <w:t>”: modalità di conduzione della</w:t>
      </w:r>
      <w:r w:rsidR="00F04E19" w:rsidRPr="00783022">
        <w:rPr>
          <w:b/>
          <w:sz w:val="22"/>
          <w:szCs w:val="22"/>
        </w:rPr>
        <w:t xml:space="preserve"> Consultazione Pubblica mirata </w:t>
      </w:r>
      <w:r w:rsidR="00474601" w:rsidRPr="00783022">
        <w:rPr>
          <w:b/>
          <w:sz w:val="22"/>
          <w:szCs w:val="22"/>
        </w:rPr>
        <w:t>alla raccolta di osservazioni e contributi</w:t>
      </w:r>
      <w:r w:rsidR="00567E3C" w:rsidRPr="00783022">
        <w:rPr>
          <w:b/>
          <w:sz w:val="22"/>
          <w:szCs w:val="22"/>
        </w:rPr>
        <w:t>.</w:t>
      </w:r>
    </w:p>
    <w:p w:rsidR="00567E3C" w:rsidRPr="00783022" w:rsidRDefault="00567E3C" w:rsidP="00567E3C">
      <w:pPr>
        <w:jc w:val="both"/>
        <w:rPr>
          <w:sz w:val="22"/>
          <w:szCs w:val="22"/>
        </w:rPr>
      </w:pPr>
    </w:p>
    <w:p w:rsidR="00BA074F" w:rsidRPr="00783022" w:rsidRDefault="00BA074F" w:rsidP="00BA074F">
      <w:pPr>
        <w:jc w:val="both"/>
        <w:rPr>
          <w:i/>
          <w:sz w:val="22"/>
          <w:szCs w:val="22"/>
        </w:rPr>
      </w:pPr>
    </w:p>
    <w:p w:rsidR="00992391" w:rsidRPr="00783022" w:rsidRDefault="006F41E8" w:rsidP="006F41E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Il documento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83022">
        <w:rPr>
          <w:rFonts w:ascii="Times New Roman" w:eastAsia="Times New Roman" w:hAnsi="Times New Roman" w:cs="Times New Roman"/>
          <w:lang w:eastAsia="it-IT"/>
        </w:rPr>
        <w:t>“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>Milano2020 st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rategia di adattamento”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>approfondisce lo scenario della ripartenza del Comune di Milano dopo l’emergenza epidemica Covid19 elencando una serie di attività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 xml:space="preserve"> immediate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e iniziative da 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>programmare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 per la g</w:t>
      </w:r>
      <w:r w:rsidRPr="00783022">
        <w:rPr>
          <w:rFonts w:ascii="Times New Roman" w:eastAsia="Times New Roman" w:hAnsi="Times New Roman" w:cs="Times New Roman"/>
          <w:lang w:eastAsia="it-IT"/>
        </w:rPr>
        <w:t>estione della “nuova normalità”.</w:t>
      </w:r>
    </w:p>
    <w:p w:rsidR="00992391" w:rsidRPr="00783022" w:rsidRDefault="00F04E19" w:rsidP="00F04E19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F628AC" w:rsidRPr="00783022" w:rsidRDefault="00474601" w:rsidP="00F04E19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È stato definito un</w:t>
      </w:r>
      <w:r w:rsidR="007744DF" w:rsidRPr="00783022">
        <w:rPr>
          <w:rFonts w:ascii="Times New Roman" w:eastAsia="Times New Roman" w:hAnsi="Times New Roman" w:cs="Times New Roman"/>
          <w:lang w:eastAsia="it-IT"/>
        </w:rPr>
        <w:t xml:space="preserve"> processo partecipativo 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che </w:t>
      </w:r>
      <w:r w:rsidR="007744DF" w:rsidRPr="00783022">
        <w:rPr>
          <w:rFonts w:ascii="Times New Roman" w:eastAsia="Times New Roman" w:hAnsi="Times New Roman" w:cs="Times New Roman"/>
          <w:lang w:eastAsia="it-IT"/>
        </w:rPr>
        <w:t xml:space="preserve">intende raccogliere i contributi progettuali dei cittadini, 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>delle i</w:t>
      </w:r>
      <w:r w:rsidR="005F2CFB" w:rsidRPr="00783022">
        <w:rPr>
          <w:rFonts w:ascii="Times New Roman" w:eastAsia="Times New Roman" w:hAnsi="Times New Roman" w:cs="Times New Roman"/>
          <w:lang w:eastAsia="it-IT"/>
        </w:rPr>
        <w:t>stituzioni pubbliche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 xml:space="preserve"> e </w:t>
      </w:r>
      <w:r w:rsidR="005F2CFB" w:rsidRPr="00783022">
        <w:rPr>
          <w:rFonts w:ascii="Times New Roman" w:eastAsia="Times New Roman" w:hAnsi="Times New Roman" w:cs="Times New Roman"/>
          <w:lang w:eastAsia="it-IT"/>
        </w:rPr>
        <w:t xml:space="preserve">private, 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5F2CFB" w:rsidRPr="00783022">
        <w:rPr>
          <w:rFonts w:ascii="Times New Roman" w:eastAsia="Times New Roman" w:hAnsi="Times New Roman" w:cs="Times New Roman"/>
          <w:lang w:eastAsia="it-IT"/>
        </w:rPr>
        <w:t xml:space="preserve">fondazioni, associazioni, 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 xml:space="preserve">soggetti del </w:t>
      </w:r>
      <w:r w:rsidR="005F2CFB" w:rsidRPr="00783022">
        <w:rPr>
          <w:rFonts w:ascii="Times New Roman" w:eastAsia="Times New Roman" w:hAnsi="Times New Roman" w:cs="Times New Roman"/>
          <w:lang w:eastAsia="it-IT"/>
        </w:rPr>
        <w:t xml:space="preserve">terzo settore e 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>gruppi</w:t>
      </w:r>
      <w:r w:rsidR="005F2CFB"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="00242B9C" w:rsidRPr="00783022">
        <w:rPr>
          <w:rFonts w:ascii="Times New Roman" w:eastAsia="Times New Roman" w:hAnsi="Times New Roman" w:cs="Times New Roman"/>
          <w:lang w:eastAsia="it-IT"/>
        </w:rPr>
        <w:t>informali</w:t>
      </w:r>
      <w:r w:rsidR="006F41E8" w:rsidRPr="00783022">
        <w:rPr>
          <w:rFonts w:ascii="Times New Roman" w:eastAsia="Times New Roman" w:hAnsi="Times New Roman" w:cs="Times New Roman"/>
          <w:lang w:eastAsia="it-IT"/>
        </w:rPr>
        <w:t>.</w:t>
      </w:r>
    </w:p>
    <w:p w:rsidR="006F41E8" w:rsidRPr="00783022" w:rsidRDefault="006F41E8" w:rsidP="00F04E19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C60BDC" w:rsidRPr="00783022" w:rsidRDefault="00FA3D9B" w:rsidP="00F04E19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 xml:space="preserve">Il processo partecipativo </w:t>
      </w:r>
      <w:r w:rsidR="000E4008" w:rsidRPr="00783022">
        <w:rPr>
          <w:rFonts w:ascii="Times New Roman" w:eastAsia="Times New Roman" w:hAnsi="Times New Roman" w:cs="Times New Roman"/>
          <w:lang w:eastAsia="it-IT"/>
        </w:rPr>
        <w:t xml:space="preserve">sarà </w:t>
      </w:r>
      <w:r w:rsidR="00FB5162" w:rsidRPr="00783022">
        <w:rPr>
          <w:rFonts w:ascii="Times New Roman" w:eastAsia="Times New Roman" w:hAnsi="Times New Roman" w:cs="Times New Roman"/>
          <w:lang w:eastAsia="it-IT"/>
        </w:rPr>
        <w:t xml:space="preserve">condotto con strumenti digitali </w:t>
      </w:r>
      <w:r w:rsidR="009C38DB" w:rsidRPr="00783022">
        <w:rPr>
          <w:rFonts w:ascii="Times New Roman" w:eastAsia="Times New Roman" w:hAnsi="Times New Roman" w:cs="Times New Roman"/>
          <w:lang w:eastAsia="it-IT"/>
        </w:rPr>
        <w:t>approntati dal Comune e</w:t>
      </w:r>
      <w:r w:rsidR="00FB5162" w:rsidRPr="00783022">
        <w:rPr>
          <w:rFonts w:ascii="Times New Roman" w:eastAsia="Times New Roman" w:hAnsi="Times New Roman" w:cs="Times New Roman"/>
          <w:lang w:eastAsia="it-IT"/>
        </w:rPr>
        <w:t xml:space="preserve"> sarà scandito nelle fasi seguenti:</w:t>
      </w:r>
    </w:p>
    <w:p w:rsidR="00F628AC" w:rsidRPr="00783022" w:rsidRDefault="00F628AC" w:rsidP="00F04E19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6F41E8" w:rsidRPr="00783022" w:rsidRDefault="006F41E8" w:rsidP="006F41E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83022">
        <w:rPr>
          <w:rFonts w:ascii="Times New Roman" w:eastAsia="Times New Roman" w:hAnsi="Times New Roman" w:cs="Times New Roman"/>
          <w:u w:val="single"/>
          <w:lang w:eastAsia="it-IT"/>
        </w:rPr>
        <w:t>Pubblicazione e presentazione del documento</w:t>
      </w:r>
    </w:p>
    <w:p w:rsidR="006F41E8" w:rsidRPr="00783022" w:rsidRDefault="006F41E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 xml:space="preserve">Il documento viene reso disponibile ad un link dedicato del Portale istituzionale del Comune e illustrato con una presentazione audio video. </w:t>
      </w: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CD12F8" w:rsidRPr="00783022" w:rsidRDefault="006F41E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83022">
        <w:rPr>
          <w:rFonts w:ascii="Times New Roman" w:eastAsia="Times New Roman" w:hAnsi="Times New Roman" w:cs="Times New Roman"/>
          <w:u w:val="single"/>
          <w:lang w:eastAsia="it-IT"/>
        </w:rPr>
        <w:t>Contribuzione e dibattito</w:t>
      </w:r>
    </w:p>
    <w:p w:rsidR="009C38DB" w:rsidRPr="00783022" w:rsidRDefault="004422E3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783022">
        <w:rPr>
          <w:rFonts w:ascii="Times New Roman" w:eastAsia="Times New Roman" w:hAnsi="Times New Roman" w:cs="Times New Roman"/>
          <w:i/>
          <w:lang w:eastAsia="it-IT"/>
        </w:rPr>
        <w:t>Dal 27 aprile al 31 maggio</w:t>
      </w:r>
    </w:p>
    <w:p w:rsidR="00816D3A" w:rsidRPr="00783022" w:rsidRDefault="004422E3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Dalla pagina dedicata del portale istit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 xml:space="preserve">uzionale è possibile accedere all’ambiente di raccolta di 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osservazioni e contributi. 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>Per l’accesso è richiesto indicare nome, cognome e indirizzo di posta elettronica sul quale sarà inviato un link di verifica per l’accesso al servizio.</w:t>
      </w:r>
    </w:p>
    <w:p w:rsidR="00816D3A" w:rsidRPr="00783022" w:rsidRDefault="00816D3A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È possibile indicare osservazioni e contributi riferiti a ciascuna delle 5 aree tematiche in cui è suddiviso il documento Milano 2020 e aggiungere un file formato pdf di massimo 5Mb recante documentazione e informazioni a corredo delle proposte presentate.</w:t>
      </w:r>
    </w:p>
    <w:p w:rsidR="00816D3A" w:rsidRPr="00783022" w:rsidRDefault="00816D3A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Gli uffici provvedono a categorizzare i contributi e ad esprimere un orientamento intorno alla loro fattibilità. Le osservazioni saranno raccolte e pubblicate in formato anonimo.</w:t>
      </w:r>
    </w:p>
    <w:p w:rsidR="00816D3A" w:rsidRPr="00783022" w:rsidRDefault="009C38DB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hAnsi="Times New Roman" w:cs="Times New Roman"/>
        </w:rPr>
        <w:t>I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ncontri virtuali 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>di approfondimento dei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 singoli </w:t>
      </w:r>
      <w:r w:rsidRPr="00783022">
        <w:rPr>
          <w:rFonts w:ascii="Times New Roman" w:eastAsia="Times New Roman" w:hAnsi="Times New Roman" w:cs="Times New Roman"/>
          <w:lang w:eastAsia="it-IT"/>
        </w:rPr>
        <w:t>temi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 xml:space="preserve">potranno essere organizzati 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con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>la partecipazione de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gli assessori di riferimento, </w:t>
      </w:r>
      <w:r w:rsidR="00816D3A" w:rsidRPr="00783022">
        <w:rPr>
          <w:rFonts w:ascii="Times New Roman" w:eastAsia="Times New Roman" w:hAnsi="Times New Roman" w:cs="Times New Roman"/>
          <w:lang w:eastAsia="it-IT"/>
        </w:rPr>
        <w:t>e l’audizione di</w:t>
      </w:r>
      <w:r w:rsidR="00CD12F8" w:rsidRPr="00783022">
        <w:rPr>
          <w:rFonts w:ascii="Times New Roman" w:eastAsia="Times New Roman" w:hAnsi="Times New Roman" w:cs="Times New Roman"/>
          <w:lang w:eastAsia="it-IT"/>
        </w:rPr>
        <w:t xml:space="preserve"> portatori di interesse e  associazioni di categoria.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816D3A" w:rsidRPr="00783022" w:rsidRDefault="00816D3A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CD12F8" w:rsidRPr="00783022" w:rsidRDefault="00783022" w:rsidP="009C38DB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Terminata la raccolta di osservazioni e proposte</w:t>
      </w:r>
      <w:r w:rsidR="009C38DB"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83022">
        <w:rPr>
          <w:rFonts w:ascii="Times New Roman" w:eastAsia="Times New Roman" w:hAnsi="Times New Roman" w:cs="Times New Roman"/>
          <w:lang w:eastAsia="it-IT"/>
        </w:rPr>
        <w:t>viene formulata una proposta di revisione organica del documento</w:t>
      </w:r>
      <w:r w:rsidR="009C38DB" w:rsidRPr="00783022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CD12F8" w:rsidRPr="00783022" w:rsidRDefault="00783022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83022">
        <w:rPr>
          <w:rFonts w:ascii="Times New Roman" w:eastAsia="Times New Roman" w:hAnsi="Times New Roman" w:cs="Times New Roman"/>
          <w:u w:val="single"/>
          <w:lang w:eastAsia="it-IT"/>
        </w:rPr>
        <w:t>Dibattito e Revisione dinamica</w:t>
      </w:r>
    </w:p>
    <w:p w:rsidR="00F628AC" w:rsidRPr="00783022" w:rsidRDefault="00783022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783022">
        <w:rPr>
          <w:rFonts w:ascii="Times New Roman" w:eastAsia="Times New Roman" w:hAnsi="Times New Roman" w:cs="Times New Roman"/>
          <w:i/>
          <w:lang w:eastAsia="it-IT"/>
        </w:rPr>
        <w:t>Indicativamente dal mese di giugno</w:t>
      </w: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Il testo rivisto è pubblicato sull’ambiente digitale per la partecipazione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 xml:space="preserve"> appositamente configurato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e sottoposto 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alla discussione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degli utenti registrati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 xml:space="preserve">alla fruizione dei servizi online del Comune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>e titolari dei diritti di partecipazione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, che potranno formulare nuove proposte</w:t>
      </w:r>
      <w:r w:rsidRPr="00783022">
        <w:rPr>
          <w:rFonts w:ascii="Times New Roman" w:eastAsia="Times New Roman" w:hAnsi="Times New Roman" w:cs="Times New Roman"/>
          <w:lang w:eastAsia="it-IT"/>
        </w:rPr>
        <w:t>.</w:t>
      </w: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 xml:space="preserve">Le 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proposte ricevute e gli eventuali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supporti 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 xml:space="preserve">ricevuti 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 xml:space="preserve">sono </w:t>
      </w:r>
      <w:proofErr w:type="spellStart"/>
      <w:r w:rsidR="00474601" w:rsidRPr="00783022">
        <w:rPr>
          <w:rFonts w:ascii="Times New Roman" w:eastAsia="Times New Roman" w:hAnsi="Times New Roman" w:cs="Times New Roman"/>
          <w:lang w:eastAsia="it-IT"/>
        </w:rPr>
        <w:t>contro</w:t>
      </w:r>
      <w:r w:rsidRPr="00783022">
        <w:rPr>
          <w:rFonts w:ascii="Times New Roman" w:eastAsia="Times New Roman" w:hAnsi="Times New Roman" w:cs="Times New Roman"/>
          <w:lang w:eastAsia="it-IT"/>
        </w:rPr>
        <w:t>dedotti</w:t>
      </w:r>
      <w:proofErr w:type="spellEnd"/>
      <w:r w:rsidRPr="00783022">
        <w:rPr>
          <w:rFonts w:ascii="Times New Roman" w:eastAsia="Times New Roman" w:hAnsi="Times New Roman" w:cs="Times New Roman"/>
          <w:lang w:eastAsia="it-IT"/>
        </w:rPr>
        <w:t xml:space="preserve"> dagli uffici comunali competenti in materia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 xml:space="preserve"> ed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entrano a far parte dell’aggiornamento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 xml:space="preserve"> dinamico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d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ella strategia di adattamento</w:t>
      </w:r>
      <w:r w:rsidR="00474601" w:rsidRPr="00783022">
        <w:rPr>
          <w:rFonts w:ascii="Times New Roman" w:eastAsia="Times New Roman" w:hAnsi="Times New Roman" w:cs="Times New Roman"/>
          <w:lang w:eastAsia="it-IT"/>
        </w:rPr>
        <w:t>, che potrà prolungarsi per tutto il tempo necessario alla valutazione dell’evoluzione degli scenari</w:t>
      </w:r>
      <w:r w:rsidRPr="00783022">
        <w:rPr>
          <w:rFonts w:ascii="Times New Roman" w:eastAsia="Times New Roman" w:hAnsi="Times New Roman" w:cs="Times New Roman"/>
          <w:lang w:eastAsia="it-IT"/>
        </w:rPr>
        <w:t>.</w:t>
      </w: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CD12F8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>Fase 4 - Conclusione</w:t>
      </w:r>
    </w:p>
    <w:p w:rsidR="009C38DB" w:rsidRPr="00783022" w:rsidRDefault="00CD12F8" w:rsidP="00CD12F8">
      <w:pPr>
        <w:pStyle w:val="Paragrafoelenco"/>
        <w:spacing w:after="120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783022">
        <w:rPr>
          <w:rFonts w:ascii="Times New Roman" w:eastAsia="Times New Roman" w:hAnsi="Times New Roman" w:cs="Times New Roman"/>
          <w:lang w:eastAsia="it-IT"/>
        </w:rPr>
        <w:t xml:space="preserve">L'ufficio comunale competente per la partecipazione riassume in un documento conclusivo gli elementi salienti sulla conduzione del percorso, le opinioni emerse e le osservazioni ricevute, annotando le indicazioni favorevoli o contrarie ricevute dagli organi comunali competenti sulle proposte 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raccolte</w:t>
      </w:r>
      <w:r w:rsidRPr="00783022">
        <w:rPr>
          <w:rFonts w:ascii="Times New Roman" w:eastAsia="Times New Roman" w:hAnsi="Times New Roman" w:cs="Times New Roman"/>
          <w:lang w:eastAsia="it-IT"/>
        </w:rPr>
        <w:t>, le relative mo</w:t>
      </w:r>
      <w:r w:rsidR="00783022" w:rsidRPr="00783022">
        <w:rPr>
          <w:rFonts w:ascii="Times New Roman" w:eastAsia="Times New Roman" w:hAnsi="Times New Roman" w:cs="Times New Roman"/>
          <w:lang w:eastAsia="it-IT"/>
        </w:rPr>
        <w:t>tivazioni puntuali o sintetiche</w:t>
      </w:r>
      <w:r w:rsidRPr="00783022">
        <w:rPr>
          <w:rFonts w:ascii="Times New Roman" w:eastAsia="Times New Roman" w:hAnsi="Times New Roman" w:cs="Times New Roman"/>
          <w:lang w:eastAsia="it-IT"/>
        </w:rPr>
        <w:t xml:space="preserve"> e i dati sulla partecipazione. </w:t>
      </w:r>
    </w:p>
    <w:sectPr w:rsidR="009C38DB" w:rsidRPr="00783022" w:rsidSect="008A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5EE2"/>
    <w:multiLevelType w:val="hybridMultilevel"/>
    <w:tmpl w:val="E1588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00FD1"/>
    <w:multiLevelType w:val="hybridMultilevel"/>
    <w:tmpl w:val="B69861B4"/>
    <w:lvl w:ilvl="0" w:tplc="1B0C17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4E5EF3"/>
    <w:multiLevelType w:val="hybridMultilevel"/>
    <w:tmpl w:val="7F181E5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074F"/>
    <w:rsid w:val="000E4008"/>
    <w:rsid w:val="001A5823"/>
    <w:rsid w:val="00242B9C"/>
    <w:rsid w:val="002A2715"/>
    <w:rsid w:val="004422E3"/>
    <w:rsid w:val="00474601"/>
    <w:rsid w:val="004F2A62"/>
    <w:rsid w:val="00567E3C"/>
    <w:rsid w:val="00575C98"/>
    <w:rsid w:val="005F2CFB"/>
    <w:rsid w:val="0064517A"/>
    <w:rsid w:val="006C705E"/>
    <w:rsid w:val="006F41E8"/>
    <w:rsid w:val="007744DF"/>
    <w:rsid w:val="00783022"/>
    <w:rsid w:val="00816D3A"/>
    <w:rsid w:val="008A6449"/>
    <w:rsid w:val="00992391"/>
    <w:rsid w:val="009C38DB"/>
    <w:rsid w:val="00A042EB"/>
    <w:rsid w:val="00B142C9"/>
    <w:rsid w:val="00BA074F"/>
    <w:rsid w:val="00BC7845"/>
    <w:rsid w:val="00C60BDC"/>
    <w:rsid w:val="00CB103E"/>
    <w:rsid w:val="00CD12F8"/>
    <w:rsid w:val="00CD157F"/>
    <w:rsid w:val="00E04CDA"/>
    <w:rsid w:val="00EC7C23"/>
    <w:rsid w:val="00F04E19"/>
    <w:rsid w:val="00F628AC"/>
    <w:rsid w:val="00FA3D9B"/>
    <w:rsid w:val="00FB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E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E1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Petz</dc:creator>
  <cp:lastModifiedBy>Sony</cp:lastModifiedBy>
  <cp:revision>2</cp:revision>
  <dcterms:created xsi:type="dcterms:W3CDTF">2020-04-27T12:27:00Z</dcterms:created>
  <dcterms:modified xsi:type="dcterms:W3CDTF">2020-04-27T12:27:00Z</dcterms:modified>
</cp:coreProperties>
</file>